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B85F61" w:rsidRPr="00B85F61" w:rsidTr="00B85F61">
        <w:trPr>
          <w:trHeight w:val="31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vAlign w:val="center"/>
            <w:hideMark/>
          </w:tcPr>
          <w:p w:rsidR="00B85F61" w:rsidRPr="00B85F61" w:rsidRDefault="00B85F61" w:rsidP="00B85F61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85F6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  <w:t>WYNIKI XXVI PLEBISCYTU NA NAJLEPSZEGO PIŁKARZA I TRENERA ZIEMI LIMANOWSKIEJ W ROKU 2023</w:t>
            </w:r>
          </w:p>
        </w:tc>
      </w:tr>
      <w:tr w:rsidR="00B85F61" w:rsidRPr="00B85F61" w:rsidTr="00B85F61">
        <w:trPr>
          <w:trHeight w:val="465"/>
          <w:tblCellSpacing w:w="15" w:type="dxa"/>
        </w:trPr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85F61" w:rsidRPr="00B85F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  <w:gridCol w:w="130"/>
                  </w:tblGrid>
                  <w:tr w:rsidR="00B85F61" w:rsidRPr="00B85F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3366"/>
                        <w:vAlign w:val="center"/>
                        <w:hideMark/>
                      </w:tcPr>
                      <w:p w:rsidR="00B85F61" w:rsidRPr="00B85F61" w:rsidRDefault="00B85F61" w:rsidP="00B85F6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85F61" w:rsidRPr="00B85F61" w:rsidRDefault="00B85F61" w:rsidP="00B85F61">
                        <w:pPr>
                          <w:spacing w:after="0" w:line="240" w:lineRule="auto"/>
                          <w:rPr>
                            <w:rFonts w:eastAsia="Times New Roman" w:cstheme="minorHAnsi"/>
                            <w:vanish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2" w:space="0" w:color="auto"/>
                            <w:left w:val="outset" w:sz="2" w:space="0" w:color="auto"/>
                            <w:bottom w:val="outset" w:sz="2" w:space="0" w:color="auto"/>
                            <w:right w:val="outset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7"/>
                        </w:tblGrid>
                        <w:tr w:rsidR="00B85F61" w:rsidRPr="00B85F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W dniu dzisiejszym w sali konferencyjnej Starostwa Powiatowego w Limanowej odbyła się uroczysta gala podsumowująca </w:t>
                              </w: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XXVI Plebiscyt na Najlepszego Piłkarza i Trenera Ziemi Limanowskiej w roku 2023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Uroczystą galę prowadził Dawid Jasica – Dyrektor Pływalni Limanowskiej / Członek Zarządu PPN Limanowa/. Honorowy patronat nad plebiscytem objął starosta limanowski Mieczysław Uryga, a patronat medialny Limanowski Portal Informac</w:t>
                              </w:r>
                              <w:bookmarkStart w:id="0" w:name="_GoBack"/>
                              <w:bookmarkEnd w:id="0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yjny Limanowa.in.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Organizatorem podsumowania był Zarząd Podokręgu Piłki Nożnej z prezesem Stanisławem Strugiem na czele. 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Wśród zaproszonych gości obecni byli: Urszula Nowogórska - Poseł na Sejm RP, Arkadiusz Mularczyk – Poseł na Sejm RP, Grzegorz Biedroń – Radny Sejmiku Województwa Małopolskiego, Mieczysław Uryga - Starosta Limanowski, Józef Pietrzak - Przewodniczący Rady Powiatu Limanowskiego, Jan Więcek Wiceprzewodniczący Rady Powiatu Limanowskiego, Ryszard Kołtun - Prezes Małopolskiego Związku Piłki Nożnej, Józef Jaworski  - Członek Zarządu Powiatu Limanowskiego,  Kazimierz Jasiński i Marian Wójtowicz Radni Rady Powiatu Limanowskiego Władysław Bieda  - Burmistrz Miasta Limanowa,  Anna Pękała – Burmistrz Miasta Mszana Dolna, Jan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Skrzekut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Wójt Gminy Limanowa, Piotr Stach - Wójt Gminy Laskowa, Bogdan Łuczkowski - Wójt Gminy Łukowica, Paweł Ptaszek  - Wójt Gminy Tymbark, Katarzyna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Szybiak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  Z-ca Wójta Gminy Mszana Dolna, Jarosław Augustyniak - Sekretarz Gminy Kamienica, Stanisław Strug -  Członek Zarządu MZPN Prezes Podokręgu Piłki Nożnej Limanowa.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Udział wzięli również członkowie Zarządu Podokręgu Piłki Nożnej, Prezesi  Klubów Sportowych, laureaci plebiscytu, trenerzy, piłkarze, działacze oraz rodzice zawodników. 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Nagrodzeni w poszczególnych kategoriach.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Drużyna Roku 2023: MKS LIMANOVIA LIMANOWA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Halowy Mistrz Małopolski w kategorii młodzików – zwycięzca Turnieju „Małopolska Zima 2023” w składzie: Mateusz Smoleń, Patryk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Potoniec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, Tymon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Kwandrans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, Dominik Pączek, Franciszek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Potoniec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, Błażej Kochański, Grzegorz Groń, Bartłomiej Kałużny, Karol Huber, Ksawery Bieda, Marek Woźniak, Szymon Mrożek. Trenerzy: Adam Gawlik, Marcin Kożuch, Dariusz Mrożek.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Drużyna Roku 2023 - AP "Mam Talent" - Limanowa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, Halowy Mistrz Małopolski w kategorii Orlików, zwycięzca turnieju "Małopolska Zima 2023" w składzie: Sebastian Wątor, Wiktoria Kocoń, Szymon Podgórni, Jakub Marek, Dominik Surma, Jakub Grzegorzek, Tomasz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Zimirski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, Bartosz Chełmecki, Kacper Firlej, Szymon Kalemba, Dominik Dudek,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Oliwier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Kapera, Mateusz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Piekarczyk.Trenerzy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: Adrian Mrózek, Marek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Jajeśnica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, Kamil Musiał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 TALENTY PIŁKARSKIE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– wyniki sportowe w skali kraju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>Wojciech Urbański - Harnaś Tymbark – Wisła Kraków – Legia Warszawa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Wiktoria Kocoń - Akademia Piłkarska „Mam Talent” Limanowa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Weronika Kaim -  Halny Kamienica –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Weronica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Staszkówka  Jelna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Bartłomiej Kałużny – MKS „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”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 TALENTY PIŁKARSKIE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  /Odkrycie roku/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Filip Kita – Akademia Piłkarska „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”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Tomasz Włodarczyk – Akademia Piłkarska „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”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Mateusz Kęska – Akademia Piłkarska „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”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Oliwia Biedroń – Akademia Piłkarska „ Mam Talent”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Zofia Kołodziej – Akademia Piłkarska „Mam Talent”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Najlepsi piłkarze i trenerzy 2023 roku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KATEGORIA: IV I V LIGA (ZAWODNICY)</w:t>
                              </w: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1. Tomasz Kurek -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2. Dominik Pach - Sokół Słopnice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3. Kamil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Kurczab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–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KATEGORIA: IV I V LIGA (TRENERZY)</w:t>
                              </w: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1. Paweł Zegarek -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2. Dawid Suder - Sokół Słopnice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3. Tomasz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Sebastjański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Zalesianka Zalesie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KATEGORIA: KLASA OKRĘGOWA (ZAWODNICY)</w:t>
                              </w: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1. Kamil Kuziel - Gorce Kamienica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2. Konrad Koza - Płomień Limanowa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3. Daniel Pławecki - AKS Ujanowice                                                                   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 : KLASA OKRĘGOWA (TRENERZY) 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1. Adrian Mrózek - Płomień Limanowa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2. Wojciech Tajduś - Turbacz Mszana Dolna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3. Marcin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Jańczy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Krokus Przyszowa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                                                                                                         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 : KLASA A (ZAWODNICY)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                                                    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1. Jacek Doktor -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Laskovia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2. Adrian Wojtas -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Mordarka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3. Jakub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Hybel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Harnaś Tymbark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 : KLASA A - KLASA B (TRENERZY)    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           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1. Krzysztof Kawula - Harnaś Tymbark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2. Marcin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Wojcieszczak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Mordarka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3. Tomasz Lichota -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Laskovia</w:t>
                              </w:r>
                              <w:proofErr w:type="spellEnd"/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                                                                                                            </w:t>
                              </w: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KATEGORIA : KLASA B (ZAWODNICY)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>1. Paweł Gancarczyk - LKS Rybie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2. Artur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Morzywołek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Uran Łukowica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3. Piotr Kaczor - Orkan Niedźwiedź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                                                                                                                    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KATEGORIA : GRUPY MŁODZIEŻOWE (TRENERZY)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                                                                  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1. Mateusz Ryś – MKS ”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Limanovia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”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2. Kazimierz Zawada - Sokół Słopnice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3. Adrian Mrózek - APMT Limanowa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>4. Kamil Palacz - Starówka Stara Wieś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5. Grzegorz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Dziadoń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Harnaś Tymbark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  <w:t xml:space="preserve">6. Robert </w:t>
                              </w:r>
                              <w:proofErr w:type="spellStart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>Bulzak</w:t>
                              </w:r>
                              <w:proofErr w:type="spellEnd"/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- Uran Łukowica</w:t>
                              </w:r>
                            </w:p>
                            <w:p w:rsidR="00B85F61" w:rsidRPr="00B85F61" w:rsidRDefault="00B85F61" w:rsidP="00B85F6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85F61">
                                <w:rPr>
                                  <w:rFonts w:eastAsia="Times New Roman" w:cstheme="minorHAnsi"/>
                                  <w:b/>
                                  <w:bCs/>
                                  <w:color w:val="FFCC00"/>
                                  <w:sz w:val="24"/>
                                  <w:szCs w:val="24"/>
                                  <w:lang w:eastAsia="pl-PL"/>
                                </w:rPr>
                                <w:t>Działacz Roku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t xml:space="preserve"> : Stanisław Nawara – Prezes KS „Ostra”  Olszówka - Raba Niżna</w:t>
                              </w:r>
                              <w:r w:rsidRPr="00B85F61">
                                <w:rPr>
                                  <w:rFonts w:eastAsia="Times New Roman" w:cstheme="minorHAnsi"/>
                                  <w:color w:val="FFFFFF"/>
                                  <w:sz w:val="24"/>
                                  <w:szCs w:val="24"/>
                                  <w:lang w:eastAsia="pl-PL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85F61" w:rsidRPr="00B85F61" w:rsidRDefault="00B85F61" w:rsidP="00B85F6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3366"/>
                        <w:vAlign w:val="center"/>
                        <w:hideMark/>
                      </w:tcPr>
                      <w:p w:rsidR="00B85F61" w:rsidRPr="00B85F61" w:rsidRDefault="00B85F61" w:rsidP="00B85F6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r w:rsidRPr="00B85F61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pl-PL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B85F61" w:rsidRPr="00B85F61" w:rsidRDefault="00B85F61" w:rsidP="00B85F6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85F61" w:rsidRPr="00B85F61" w:rsidRDefault="00B85F61" w:rsidP="00B85F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F14E3" w:rsidRDefault="007F14E3"/>
    <w:sectPr w:rsidR="007F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BF"/>
    <w:rsid w:val="007F14E3"/>
    <w:rsid w:val="00A23FBF"/>
    <w:rsid w:val="00B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4326</Characters>
  <Application>Microsoft Office Word</Application>
  <DocSecurity>0</DocSecurity>
  <Lines>36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2024-12-13T18:50:00Z</dcterms:created>
  <dcterms:modified xsi:type="dcterms:W3CDTF">2024-12-13T18:51:00Z</dcterms:modified>
</cp:coreProperties>
</file>